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ECE633" w14:textId="77777777" w:rsidR="00065CF1" w:rsidRDefault="00065CF1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0" w:name="page19"/>
      <w:bookmarkEnd w:id="0"/>
      <w:r>
        <w:rPr>
          <w:rFonts w:ascii="Arial" w:eastAsia="Arial" w:hAnsi="Arial"/>
          <w:b/>
          <w:color w:val="000039"/>
          <w:sz w:val="18"/>
        </w:rPr>
        <w:t xml:space="preserve">Workbook: </w:t>
      </w:r>
      <w:r>
        <w:rPr>
          <w:rFonts w:ascii="Arial" w:eastAsia="Arial" w:hAnsi="Arial"/>
          <w:color w:val="000039"/>
          <w:sz w:val="18"/>
        </w:rPr>
        <w:t>Keeping CPD records</w:t>
      </w:r>
    </w:p>
    <w:p w14:paraId="3C47DF69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066B3B9E">
          <v:line id="_x0000_s1091" style="position:absolute;z-index:-251666944" from=".4pt,4.45pt" to="524.8pt,4.45pt" o:userdrawn="t" strokecolor="#9b908b" strokeweight=".5pt"/>
        </w:pict>
      </w:r>
    </w:p>
    <w:p w14:paraId="2C52916B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76A17A47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2BDCEFC7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55E7740B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2B5BA02A" w14:textId="77777777" w:rsidR="00065CF1" w:rsidRDefault="00065CF1">
      <w:pPr>
        <w:spacing w:line="0" w:lineRule="atLeast"/>
        <w:rPr>
          <w:rFonts w:ascii="Arial" w:eastAsia="Arial" w:hAnsi="Arial"/>
          <w:b/>
          <w:color w:val="000039"/>
          <w:sz w:val="28"/>
        </w:rPr>
      </w:pPr>
      <w:r>
        <w:rPr>
          <w:rFonts w:ascii="Arial" w:eastAsia="Arial" w:hAnsi="Arial"/>
          <w:b/>
          <w:color w:val="000039"/>
          <w:sz w:val="28"/>
        </w:rPr>
        <w:t>CPD activity record template</w:t>
      </w:r>
    </w:p>
    <w:p w14:paraId="751C40C0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39"/>
          <w:sz w:val="28"/>
        </w:rPr>
        <w:pict w14:anchorId="5ADAD9EA">
          <v:line id="_x0000_s1092" style="position:absolute;z-index:-251665920" from="263.65pt,26.15pt" to="263.65pt,53.2pt" o:userdrawn="t" strokecolor="#000039" strokeweight=".5pt"/>
        </w:pict>
      </w:r>
      <w:r>
        <w:rPr>
          <w:rFonts w:ascii="Arial" w:eastAsia="Arial" w:hAnsi="Arial"/>
          <w:b/>
          <w:color w:val="000039"/>
          <w:sz w:val="28"/>
        </w:rPr>
        <w:pict w14:anchorId="18E6C4B8">
          <v:line id="_x0000_s1093" style="position:absolute;z-index:-251664896" from="1.2pt,27.15pt" to="525.6pt,27.15pt" o:userdrawn="t" strokecolor="#000039" strokeweight="2pt"/>
        </w:pict>
      </w:r>
    </w:p>
    <w:p w14:paraId="57ECE941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36BD44D8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1606F155" w14:textId="77777777" w:rsidR="00065CF1" w:rsidRDefault="00065CF1">
      <w:pPr>
        <w:spacing w:line="231" w:lineRule="exact"/>
        <w:rPr>
          <w:rFonts w:ascii="Times New Roman" w:eastAsia="Times New Roman" w:hAnsi="Times New Roman"/>
        </w:rPr>
      </w:pPr>
    </w:p>
    <w:p w14:paraId="2364FBB5" w14:textId="77777777" w:rsidR="00065CF1" w:rsidRDefault="00065CF1">
      <w:pPr>
        <w:tabs>
          <w:tab w:val="left" w:pos="5380"/>
        </w:tabs>
        <w:spacing w:line="0" w:lineRule="atLeast"/>
        <w:ind w:left="140"/>
        <w:rPr>
          <w:rFonts w:ascii="Arial" w:eastAsia="Arial" w:hAnsi="Arial"/>
          <w:b/>
          <w:color w:val="000039"/>
          <w:sz w:val="22"/>
        </w:rPr>
      </w:pPr>
      <w:r>
        <w:rPr>
          <w:rFonts w:ascii="Arial" w:eastAsia="Arial" w:hAnsi="Arial"/>
          <w:b/>
          <w:color w:val="000039"/>
          <w:sz w:val="22"/>
        </w:rPr>
        <w:t>Activity: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39"/>
          <w:sz w:val="22"/>
        </w:rPr>
        <w:t>Date:</w:t>
      </w:r>
    </w:p>
    <w:p w14:paraId="74192093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39"/>
          <w:sz w:val="22"/>
        </w:rPr>
        <w:pict w14:anchorId="68159118">
          <v:line id="_x0000_s1094" style="position:absolute;z-index:-251663872" from="1.2pt,7pt" to="525.6pt,7pt" o:userdrawn="t" strokecolor="#000039" strokeweight="2pt"/>
        </w:pict>
      </w:r>
    </w:p>
    <w:p w14:paraId="03038EBC" w14:textId="77777777" w:rsidR="00065CF1" w:rsidRDefault="00065CF1">
      <w:pPr>
        <w:spacing w:line="247" w:lineRule="exact"/>
        <w:rPr>
          <w:rFonts w:ascii="Times New Roman" w:eastAsia="Times New Roman" w:hAnsi="Times New Roman"/>
        </w:rPr>
      </w:pPr>
    </w:p>
    <w:p w14:paraId="3A8761FE" w14:textId="77777777" w:rsidR="00065CF1" w:rsidRDefault="00065CF1">
      <w:pPr>
        <w:spacing w:line="0" w:lineRule="atLeast"/>
        <w:ind w:left="140"/>
        <w:rPr>
          <w:rFonts w:ascii="Arial" w:eastAsia="Arial" w:hAnsi="Arial"/>
          <w:b/>
          <w:color w:val="000039"/>
          <w:sz w:val="22"/>
        </w:rPr>
      </w:pPr>
      <w:r>
        <w:rPr>
          <w:rFonts w:ascii="Arial" w:eastAsia="Arial" w:hAnsi="Arial"/>
          <w:b/>
          <w:color w:val="000039"/>
          <w:sz w:val="22"/>
        </w:rPr>
        <w:t>Subject:</w:t>
      </w:r>
    </w:p>
    <w:p w14:paraId="76C720BE" w14:textId="77777777" w:rsidR="00065CF1" w:rsidRDefault="00065CF1">
      <w:pPr>
        <w:spacing w:line="126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5240"/>
      </w:tblGrid>
      <w:tr w:rsidR="00065CF1" w14:paraId="7DA1025D" w14:textId="77777777">
        <w:trPr>
          <w:trHeight w:val="383"/>
        </w:trPr>
        <w:tc>
          <w:tcPr>
            <w:tcW w:w="5260" w:type="dxa"/>
            <w:tcBorders>
              <w:top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0401734" w14:textId="77777777" w:rsidR="00065CF1" w:rsidRDefault="00065CF1">
            <w:pPr>
              <w:spacing w:line="0" w:lineRule="atLeast"/>
              <w:ind w:left="12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Learning with others:</w:t>
            </w:r>
          </w:p>
        </w:tc>
        <w:tc>
          <w:tcPr>
            <w:tcW w:w="5240" w:type="dxa"/>
            <w:tcBorders>
              <w:top w:val="single" w:sz="8" w:space="0" w:color="000039"/>
            </w:tcBorders>
            <w:shd w:val="clear" w:color="auto" w:fill="auto"/>
            <w:vAlign w:val="bottom"/>
          </w:tcPr>
          <w:p w14:paraId="45C6FB3C" w14:textId="77777777" w:rsidR="00065CF1" w:rsidRDefault="00065CF1">
            <w:pPr>
              <w:spacing w:line="0" w:lineRule="atLeast"/>
              <w:ind w:left="12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Learning by oneself:</w:t>
            </w:r>
          </w:p>
        </w:tc>
      </w:tr>
      <w:tr w:rsidR="00065CF1" w14:paraId="77DFB918" w14:textId="77777777">
        <w:trPr>
          <w:trHeight w:val="136"/>
        </w:trPr>
        <w:tc>
          <w:tcPr>
            <w:tcW w:w="52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4E49443" w14:textId="77777777" w:rsidR="00065CF1" w:rsidRDefault="00065C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4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70188629" w14:textId="77777777" w:rsidR="00065CF1" w:rsidRDefault="00065C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5CCCC4A1" w14:textId="77777777" w:rsidR="00065CF1" w:rsidRDefault="00065CF1">
      <w:pPr>
        <w:spacing w:line="102" w:lineRule="exact"/>
        <w:rPr>
          <w:rFonts w:ascii="Times New Roman" w:eastAsia="Times New Roman" w:hAnsi="Times New Roman"/>
        </w:rPr>
      </w:pPr>
    </w:p>
    <w:p w14:paraId="36A03885" w14:textId="77777777" w:rsidR="00065CF1" w:rsidRDefault="00065CF1">
      <w:pPr>
        <w:spacing w:line="0" w:lineRule="atLeast"/>
        <w:ind w:left="140"/>
        <w:rPr>
          <w:rFonts w:ascii="Arial" w:eastAsia="Arial" w:hAnsi="Arial"/>
          <w:b/>
          <w:color w:val="000039"/>
          <w:sz w:val="22"/>
        </w:rPr>
      </w:pPr>
      <w:r>
        <w:rPr>
          <w:rFonts w:ascii="Arial" w:eastAsia="Arial" w:hAnsi="Arial"/>
          <w:b/>
          <w:color w:val="000039"/>
          <w:sz w:val="22"/>
        </w:rPr>
        <w:t>Location:</w:t>
      </w:r>
    </w:p>
    <w:p w14:paraId="3BA50C9A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39"/>
          <w:sz w:val="22"/>
        </w:rPr>
        <w:pict w14:anchorId="1E6C4626">
          <v:rect id="_x0000_s1095" style="position:absolute;margin-left:1.7pt;margin-top:5.8pt;width:523.35pt;height:21.85pt;z-index:-251662848" o:userdrawn="t" fillcolor="#000039" strokecolor="none"/>
        </w:pict>
      </w:r>
    </w:p>
    <w:p w14:paraId="45E131F5" w14:textId="77777777" w:rsidR="00065CF1" w:rsidRDefault="00065CF1">
      <w:pPr>
        <w:spacing w:line="120" w:lineRule="exact"/>
        <w:rPr>
          <w:rFonts w:ascii="Times New Roman" w:eastAsia="Times New Roman" w:hAnsi="Times New Roman"/>
        </w:rPr>
      </w:pPr>
    </w:p>
    <w:p w14:paraId="6B465ED1" w14:textId="77777777" w:rsidR="00065CF1" w:rsidRDefault="00065CF1">
      <w:pPr>
        <w:spacing w:line="0" w:lineRule="atLeast"/>
        <w:ind w:left="120"/>
        <w:rPr>
          <w:rFonts w:ascii="Arial" w:eastAsia="Arial" w:hAnsi="Arial"/>
          <w:b/>
          <w:color w:val="FFFFFF"/>
          <w:sz w:val="32"/>
        </w:rPr>
      </w:pPr>
      <w:r>
        <w:rPr>
          <w:rFonts w:ascii="Arial" w:eastAsia="Arial" w:hAnsi="Arial"/>
          <w:b/>
          <w:color w:val="FFFFFF"/>
          <w:sz w:val="32"/>
        </w:rPr>
        <w:t>Relevance to practice</w:t>
      </w:r>
    </w:p>
    <w:p w14:paraId="05B05777" w14:textId="77777777" w:rsidR="00065CF1" w:rsidRDefault="00065CF1">
      <w:pPr>
        <w:spacing w:line="172" w:lineRule="exact"/>
        <w:rPr>
          <w:rFonts w:ascii="Times New Roman" w:eastAsia="Times New Roman" w:hAnsi="Times New Roman"/>
        </w:rPr>
      </w:pPr>
    </w:p>
    <w:p w14:paraId="5918141F" w14:textId="77777777" w:rsidR="00065CF1" w:rsidRDefault="00065CF1">
      <w:pPr>
        <w:spacing w:line="0" w:lineRule="atLeast"/>
        <w:ind w:left="20"/>
        <w:rPr>
          <w:rFonts w:ascii="Arial" w:eastAsia="Arial" w:hAnsi="Arial"/>
          <w:b/>
          <w:color w:val="000039"/>
          <w:sz w:val="22"/>
        </w:rPr>
      </w:pPr>
      <w:r>
        <w:rPr>
          <w:rFonts w:ascii="Arial" w:eastAsia="Arial" w:hAnsi="Arial"/>
          <w:b/>
          <w:color w:val="000039"/>
          <w:sz w:val="22"/>
        </w:rPr>
        <w:t>What was the activity?</w:t>
      </w:r>
    </w:p>
    <w:p w14:paraId="0BC8C354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39"/>
          <w:sz w:val="22"/>
        </w:rPr>
        <w:pict w14:anchorId="3ACBE005">
          <v:line id="_x0000_s1096" style="position:absolute;z-index:-251661824" from="1.1pt,6.05pt" to="525.55pt,6.05pt" o:userdrawn="t" strokecolor="#000039" strokeweight=".5pt"/>
        </w:pict>
      </w:r>
    </w:p>
    <w:p w14:paraId="2FFA2DBB" w14:textId="77777777" w:rsidR="00065CF1" w:rsidRDefault="00065CF1">
      <w:pPr>
        <w:spacing w:line="247" w:lineRule="exact"/>
        <w:rPr>
          <w:rFonts w:ascii="Times New Roman" w:eastAsia="Times New Roman" w:hAnsi="Times New Roman"/>
        </w:rPr>
      </w:pPr>
    </w:p>
    <w:p w14:paraId="2BB92BF6" w14:textId="77777777" w:rsidR="00065CF1" w:rsidRDefault="00065CF1">
      <w:pPr>
        <w:spacing w:line="0" w:lineRule="atLeast"/>
        <w:ind w:left="20"/>
        <w:rPr>
          <w:rFonts w:ascii="Arial" w:eastAsia="Arial" w:hAnsi="Arial"/>
          <w:b/>
          <w:color w:val="000039"/>
          <w:sz w:val="22"/>
        </w:rPr>
      </w:pPr>
      <w:r>
        <w:rPr>
          <w:rFonts w:ascii="Arial" w:eastAsia="Arial" w:hAnsi="Arial"/>
          <w:b/>
          <w:color w:val="000039"/>
          <w:sz w:val="22"/>
        </w:rPr>
        <w:t>What was the impact/significance of the activity?</w:t>
      </w:r>
    </w:p>
    <w:p w14:paraId="79D84BB7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39"/>
          <w:sz w:val="22"/>
        </w:rPr>
        <w:pict w14:anchorId="3A5DECD8">
          <v:line id="_x0000_s1097" style="position:absolute;z-index:-251660800" from="1.1pt,6.8pt" to="525.55pt,6.8pt" o:userdrawn="t" strokecolor="#000039" strokeweight=".5pt"/>
        </w:pict>
      </w:r>
    </w:p>
    <w:p w14:paraId="79DD9307" w14:textId="77777777" w:rsidR="00065CF1" w:rsidRDefault="00065CF1">
      <w:pPr>
        <w:spacing w:line="247" w:lineRule="exact"/>
        <w:rPr>
          <w:rFonts w:ascii="Times New Roman" w:eastAsia="Times New Roman" w:hAnsi="Times New Roman"/>
        </w:rPr>
      </w:pPr>
    </w:p>
    <w:p w14:paraId="445E74F2" w14:textId="77777777" w:rsidR="00065CF1" w:rsidRDefault="00065CF1">
      <w:pPr>
        <w:spacing w:line="0" w:lineRule="atLeast"/>
        <w:ind w:left="20"/>
        <w:rPr>
          <w:rFonts w:ascii="Arial" w:eastAsia="Arial" w:hAnsi="Arial"/>
          <w:b/>
          <w:color w:val="000039"/>
          <w:sz w:val="22"/>
        </w:rPr>
      </w:pPr>
      <w:r>
        <w:rPr>
          <w:rFonts w:ascii="Arial" w:eastAsia="Arial" w:hAnsi="Arial"/>
          <w:b/>
          <w:color w:val="000039"/>
          <w:sz w:val="22"/>
        </w:rPr>
        <w:t>How has/will the activity contribute to your practice?</w:t>
      </w:r>
    </w:p>
    <w:p w14:paraId="76B93610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39"/>
          <w:sz w:val="22"/>
        </w:rPr>
        <w:pict w14:anchorId="4053E9D1">
          <v:rect id="_x0000_s1098" style="position:absolute;margin-left:1.7pt;margin-top:7pt;width:523.35pt;height:49.65pt;z-index:-251659776" o:userdrawn="t" fillcolor="#000039" strokecolor="none"/>
        </w:pict>
      </w:r>
    </w:p>
    <w:p w14:paraId="3A5BEEF6" w14:textId="77777777" w:rsidR="00065CF1" w:rsidRDefault="00065CF1">
      <w:pPr>
        <w:spacing w:line="242" w:lineRule="exact"/>
        <w:rPr>
          <w:rFonts w:ascii="Times New Roman" w:eastAsia="Times New Roman" w:hAnsi="Times New Roman"/>
        </w:rPr>
      </w:pPr>
    </w:p>
    <w:p w14:paraId="73EB239D" w14:textId="77777777" w:rsidR="00065CF1" w:rsidRDefault="00065CF1">
      <w:pPr>
        <w:spacing w:line="244" w:lineRule="auto"/>
        <w:ind w:left="140" w:right="1520"/>
        <w:rPr>
          <w:rFonts w:ascii="Arial" w:eastAsia="Arial" w:hAnsi="Arial"/>
          <w:b/>
          <w:color w:val="FFFFFF"/>
          <w:sz w:val="32"/>
        </w:rPr>
      </w:pPr>
      <w:r>
        <w:rPr>
          <w:rFonts w:ascii="Arial" w:eastAsia="Arial" w:hAnsi="Arial"/>
          <w:b/>
          <w:color w:val="FFFFFF"/>
          <w:sz w:val="32"/>
        </w:rPr>
        <w:t>Which themes of the Osteopathic Practice Standards have you considered in relation to the case/activity?</w:t>
      </w:r>
    </w:p>
    <w:p w14:paraId="1EC22C7B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FFFFF"/>
          <w:sz w:val="32"/>
        </w:rPr>
        <w:pict w14:anchorId="6E3DDE79">
          <v:line id="_x0000_s1099" style="position:absolute;z-index:-251658752" from="263.9pt,6.1pt" to="263.9pt,295.1pt" o:userdrawn="t" strokecolor="#000039" strokeweight=".5pt"/>
        </w:pict>
      </w:r>
    </w:p>
    <w:p w14:paraId="1A313AA2" w14:textId="77777777" w:rsidR="00065CF1" w:rsidRDefault="00065CF1">
      <w:pPr>
        <w:spacing w:line="268" w:lineRule="exact"/>
        <w:rPr>
          <w:rFonts w:ascii="Times New Roman" w:eastAsia="Times New Roman" w:hAnsi="Times New Roman"/>
        </w:rPr>
      </w:pPr>
    </w:p>
    <w:p w14:paraId="6DA32B6C" w14:textId="77777777" w:rsidR="00065CF1" w:rsidRDefault="00065CF1">
      <w:pPr>
        <w:numPr>
          <w:ilvl w:val="0"/>
          <w:numId w:val="10"/>
        </w:numPr>
        <w:tabs>
          <w:tab w:val="left" w:pos="300"/>
        </w:tabs>
        <w:spacing w:line="0" w:lineRule="atLeast"/>
        <w:ind w:left="300" w:hanging="276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Communication and patient partnership</w:t>
      </w:r>
    </w:p>
    <w:p w14:paraId="27C5AE85" w14:textId="77777777" w:rsidR="00065CF1" w:rsidRDefault="00065CF1">
      <w:pPr>
        <w:spacing w:line="12" w:lineRule="exact"/>
        <w:rPr>
          <w:rFonts w:ascii="Arial" w:eastAsia="Arial" w:hAnsi="Arial"/>
          <w:b/>
          <w:color w:val="0E006E"/>
          <w:sz w:val="22"/>
        </w:rPr>
      </w:pPr>
    </w:p>
    <w:p w14:paraId="65C4E786" w14:textId="77777777" w:rsidR="00065CF1" w:rsidRDefault="00065CF1">
      <w:pPr>
        <w:spacing w:line="239" w:lineRule="auto"/>
        <w:ind w:left="300" w:right="56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example; communication skills, values, consent, capacity, supporting patients in caring for themselves</w:t>
      </w:r>
    </w:p>
    <w:p w14:paraId="4DF2FD42" w14:textId="77777777" w:rsidR="00065CF1" w:rsidRDefault="00065CF1">
      <w:pPr>
        <w:spacing w:line="332" w:lineRule="exact"/>
        <w:rPr>
          <w:rFonts w:ascii="Arial" w:eastAsia="Arial" w:hAnsi="Arial"/>
          <w:b/>
          <w:color w:val="0E006E"/>
          <w:sz w:val="22"/>
        </w:rPr>
      </w:pPr>
    </w:p>
    <w:p w14:paraId="7DEAB74C" w14:textId="77777777" w:rsidR="00065CF1" w:rsidRDefault="00065CF1">
      <w:pPr>
        <w:numPr>
          <w:ilvl w:val="0"/>
          <w:numId w:val="10"/>
        </w:numPr>
        <w:tabs>
          <w:tab w:val="left" w:pos="300"/>
        </w:tabs>
        <w:spacing w:line="0" w:lineRule="atLeast"/>
        <w:ind w:left="300" w:hanging="276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Knowledge, skills and performance</w:t>
      </w:r>
    </w:p>
    <w:p w14:paraId="3086D526" w14:textId="77777777" w:rsidR="00065CF1" w:rsidRDefault="00065CF1">
      <w:pPr>
        <w:spacing w:line="12" w:lineRule="exact"/>
        <w:rPr>
          <w:rFonts w:ascii="Arial" w:eastAsia="Arial" w:hAnsi="Arial"/>
          <w:b/>
          <w:color w:val="0E006E"/>
          <w:sz w:val="22"/>
        </w:rPr>
      </w:pPr>
    </w:p>
    <w:p w14:paraId="3FABD411" w14:textId="77777777" w:rsidR="00065CF1" w:rsidRDefault="00065CF1">
      <w:pPr>
        <w:spacing w:line="239" w:lineRule="auto"/>
        <w:ind w:left="300" w:right="5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Anything which enhances the knowledge and skills you need to work as an osteopath, reflective practice, acting on feedback</w:t>
      </w:r>
    </w:p>
    <w:p w14:paraId="3DF37208" w14:textId="77777777" w:rsidR="00065CF1" w:rsidRDefault="00065CF1">
      <w:pPr>
        <w:spacing w:line="330" w:lineRule="exact"/>
        <w:rPr>
          <w:rFonts w:ascii="Arial" w:eastAsia="Arial" w:hAnsi="Arial"/>
          <w:b/>
          <w:color w:val="0E006E"/>
          <w:sz w:val="22"/>
        </w:rPr>
      </w:pPr>
    </w:p>
    <w:p w14:paraId="3F6A7F4A" w14:textId="77777777" w:rsidR="00065CF1" w:rsidRDefault="00065CF1">
      <w:pPr>
        <w:numPr>
          <w:ilvl w:val="0"/>
          <w:numId w:val="10"/>
        </w:numPr>
        <w:tabs>
          <w:tab w:val="left" w:pos="300"/>
        </w:tabs>
        <w:spacing w:line="0" w:lineRule="atLeast"/>
        <w:ind w:left="300" w:hanging="276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Safety and quality in practice</w:t>
      </w:r>
    </w:p>
    <w:p w14:paraId="73A20050" w14:textId="77777777" w:rsidR="00065CF1" w:rsidRDefault="00065CF1">
      <w:pPr>
        <w:spacing w:line="12" w:lineRule="exact"/>
        <w:rPr>
          <w:rFonts w:ascii="Arial" w:eastAsia="Arial" w:hAnsi="Arial"/>
          <w:b/>
          <w:color w:val="0E006E"/>
          <w:sz w:val="22"/>
        </w:rPr>
      </w:pPr>
    </w:p>
    <w:p w14:paraId="28F2F360" w14:textId="77777777" w:rsidR="00065CF1" w:rsidRDefault="00065CF1">
      <w:pPr>
        <w:spacing w:line="253" w:lineRule="auto"/>
        <w:ind w:left="300" w:right="60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Evaluation and diagnosis, some aspects of communication, record keeping, safeguarding</w:t>
      </w:r>
    </w:p>
    <w:p w14:paraId="0B6F7C86" w14:textId="77777777" w:rsidR="00065CF1" w:rsidRDefault="00065CF1">
      <w:pPr>
        <w:spacing w:line="377" w:lineRule="exact"/>
        <w:rPr>
          <w:rFonts w:ascii="Arial" w:eastAsia="Arial" w:hAnsi="Arial"/>
          <w:b/>
          <w:color w:val="0E006E"/>
          <w:sz w:val="22"/>
        </w:rPr>
      </w:pPr>
    </w:p>
    <w:p w14:paraId="4F08E191" w14:textId="77777777" w:rsidR="00065CF1" w:rsidRDefault="00065CF1">
      <w:pPr>
        <w:numPr>
          <w:ilvl w:val="0"/>
          <w:numId w:val="10"/>
        </w:numPr>
        <w:tabs>
          <w:tab w:val="left" w:pos="300"/>
        </w:tabs>
        <w:spacing w:line="0" w:lineRule="atLeast"/>
        <w:ind w:left="300" w:hanging="276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Professionalism</w:t>
      </w:r>
    </w:p>
    <w:p w14:paraId="22C25D0E" w14:textId="77777777" w:rsidR="00065CF1" w:rsidRDefault="00065CF1">
      <w:pPr>
        <w:spacing w:line="12" w:lineRule="exact"/>
        <w:rPr>
          <w:rFonts w:ascii="Arial" w:eastAsia="Arial" w:hAnsi="Arial"/>
          <w:b/>
          <w:color w:val="0E006E"/>
          <w:sz w:val="22"/>
        </w:rPr>
      </w:pPr>
    </w:p>
    <w:p w14:paraId="1578B2B6" w14:textId="77777777" w:rsidR="00065CF1" w:rsidRDefault="00065CF1">
      <w:pPr>
        <w:spacing w:line="257" w:lineRule="auto"/>
        <w:ind w:left="300" w:right="54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Understanding contributions of other healthcare professionals, analysis of data and production of reports, equality and diversity, confidentiality, managing complaints, supporting colleagues, health and safety, maintaining boundaries with patients</w:t>
      </w:r>
    </w:p>
    <w:p w14:paraId="526CB4AD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pict w14:anchorId="568CC935">
          <v:line id="_x0000_s1100" style="position:absolute;z-index:-251657728" from="1.1pt,-211.3pt" to="525.55pt,-211.3pt" o:userdrawn="t" strokecolor="#000039" strokeweight=".5pt"/>
        </w:pict>
      </w:r>
      <w:r>
        <w:rPr>
          <w:rFonts w:ascii="Arial" w:eastAsia="Arial" w:hAnsi="Arial"/>
          <w:sz w:val="21"/>
        </w:rPr>
        <w:pict w14:anchorId="720FDCD4">
          <v:line id="_x0000_s1101" style="position:absolute;z-index:-251656704" from="1.1pt,-143.1pt" to="525.55pt,-143.1pt" o:userdrawn="t" strokecolor="#000039" strokeweight=".5pt"/>
        </w:pict>
      </w:r>
      <w:r>
        <w:rPr>
          <w:rFonts w:ascii="Arial" w:eastAsia="Arial" w:hAnsi="Arial"/>
          <w:sz w:val="21"/>
        </w:rPr>
        <w:pict w14:anchorId="6597A467">
          <v:line id="_x0000_s1102" style="position:absolute;z-index:-251655680" from="1.1pt,-87.5pt" to="525.55pt,-87.5pt" o:userdrawn="t" strokecolor="#000039" strokeweight=".5pt"/>
        </w:pict>
      </w:r>
      <w:r>
        <w:rPr>
          <w:rFonts w:ascii="Arial" w:eastAsia="Arial" w:hAnsi="Arial"/>
          <w:sz w:val="21"/>
        </w:rPr>
        <w:pict w14:anchorId="058AF922">
          <v:line id="_x0000_s1103" style="position:absolute;z-index:-251654656" from="1.1pt,9.65pt" to="525.55pt,9.65pt" o:userdrawn="t" strokecolor="#000039" strokeweight=".5pt"/>
        </w:pict>
      </w:r>
    </w:p>
    <w:p w14:paraId="2F5C3268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7F068649" w14:textId="77777777" w:rsidR="00065CF1" w:rsidRDefault="00065CF1">
      <w:pPr>
        <w:spacing w:line="305" w:lineRule="exact"/>
        <w:rPr>
          <w:rFonts w:ascii="Times New Roman" w:eastAsia="Times New Roman" w:hAnsi="Times New Roman"/>
        </w:rPr>
      </w:pPr>
    </w:p>
    <w:p w14:paraId="385A9BCD" w14:textId="77777777" w:rsidR="00065CF1" w:rsidRDefault="00065CF1">
      <w:pPr>
        <w:spacing w:line="0" w:lineRule="atLeast"/>
        <w:ind w:left="40"/>
        <w:rPr>
          <w:rFonts w:ascii="Arial" w:eastAsia="Arial" w:hAnsi="Arial"/>
          <w:b/>
          <w:color w:val="000039"/>
          <w:sz w:val="22"/>
        </w:rPr>
      </w:pPr>
      <w:r>
        <w:rPr>
          <w:rFonts w:ascii="Arial" w:eastAsia="Arial" w:hAnsi="Arial"/>
          <w:b/>
          <w:color w:val="000039"/>
          <w:sz w:val="22"/>
        </w:rPr>
        <w:t>Any additional thoughts or comments?</w:t>
      </w:r>
    </w:p>
    <w:p w14:paraId="0717D5ED" w14:textId="77777777" w:rsidR="00065CF1" w:rsidRDefault="00065C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39"/>
          <w:sz w:val="22"/>
        </w:rPr>
        <w:pict w14:anchorId="3F844E8A">
          <v:line id="_x0000_s1105" style="position:absolute;z-index:-251653632" from="1.8pt,61.7pt" to="526pt,61.7pt" o:userdrawn="t" strokecolor="#000039" strokeweight=".5pt"/>
        </w:pict>
      </w:r>
      <w:r>
        <w:rPr>
          <w:rFonts w:ascii="Arial" w:eastAsia="Arial" w:hAnsi="Arial"/>
          <w:b/>
          <w:color w:val="000039"/>
          <w:sz w:val="22"/>
        </w:rPr>
        <w:pict w14:anchorId="51C5DF05">
          <v:line id="_x0000_s1106" style="position:absolute;z-index:-251652608" from="525.75pt,8.25pt" to="525.75pt,61.95pt" o:userdrawn="t" strokecolor="#000039" strokeweight=".5pt"/>
        </w:pict>
      </w:r>
      <w:r>
        <w:rPr>
          <w:rFonts w:ascii="Arial" w:eastAsia="Arial" w:hAnsi="Arial"/>
          <w:b/>
          <w:color w:val="000039"/>
          <w:sz w:val="22"/>
        </w:rPr>
        <w:pict w14:anchorId="2F09A952">
          <v:line id="_x0000_s1107" style="position:absolute;z-index:-251651584" from="1.8pt,8.5pt" to="526pt,8.5pt" o:userdrawn="t" strokecolor="#000039" strokeweight=".5pt"/>
        </w:pict>
      </w:r>
      <w:r>
        <w:rPr>
          <w:rFonts w:ascii="Arial" w:eastAsia="Arial" w:hAnsi="Arial"/>
          <w:b/>
          <w:color w:val="000039"/>
          <w:sz w:val="22"/>
        </w:rPr>
        <w:pict w14:anchorId="20B174D9">
          <v:line id="_x0000_s1108" style="position:absolute;z-index:-251650560" from="2.05pt,8.25pt" to="2.05pt,61.95pt" o:userdrawn="t" strokecolor="#000039" strokeweight=".5pt"/>
        </w:pict>
      </w:r>
    </w:p>
    <w:p w14:paraId="38769F65" w14:textId="77777777" w:rsidR="00065CF1" w:rsidRDefault="00065CF1">
      <w:pPr>
        <w:spacing w:line="20" w:lineRule="exact"/>
        <w:rPr>
          <w:rFonts w:ascii="Times New Roman" w:eastAsia="Times New Roman" w:hAnsi="Times New Roman"/>
        </w:rPr>
        <w:sectPr w:rsidR="00065CF1">
          <w:pgSz w:w="11900" w:h="16838"/>
          <w:pgMar w:top="403" w:right="506" w:bottom="206" w:left="700" w:header="0" w:footer="0" w:gutter="0"/>
          <w:cols w:space="0" w:equalWidth="0">
            <w:col w:w="10700"/>
          </w:cols>
          <w:docGrid w:linePitch="360"/>
        </w:sectPr>
      </w:pPr>
    </w:p>
    <w:p w14:paraId="39CDA54E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214B8358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68FA90EC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6F969249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7E76F194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341EACBC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17D5666A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70C6BA3C" w14:textId="77777777" w:rsidR="00065CF1" w:rsidRDefault="00065CF1">
      <w:pPr>
        <w:spacing w:line="200" w:lineRule="exact"/>
        <w:rPr>
          <w:rFonts w:ascii="Times New Roman" w:eastAsia="Times New Roman" w:hAnsi="Times New Roman"/>
        </w:rPr>
      </w:pPr>
    </w:p>
    <w:p w14:paraId="12E385D0" w14:textId="77777777" w:rsidR="00065CF1" w:rsidRDefault="00065CF1">
      <w:pPr>
        <w:spacing w:line="296" w:lineRule="exact"/>
        <w:rPr>
          <w:rFonts w:ascii="Times New Roman" w:eastAsia="Times New Roman" w:hAnsi="Times New Roman"/>
        </w:rPr>
      </w:pPr>
    </w:p>
    <w:p w14:paraId="3D913356" w14:textId="77777777" w:rsidR="00065CF1" w:rsidRDefault="00065CF1">
      <w:pPr>
        <w:spacing w:line="0" w:lineRule="atLeast"/>
        <w:ind w:left="10000"/>
        <w:rPr>
          <w:rFonts w:ascii="Arial" w:eastAsia="Arial" w:hAnsi="Arial"/>
          <w:b/>
          <w:color w:val="FFFFFF"/>
          <w:sz w:val="22"/>
        </w:rPr>
      </w:pPr>
    </w:p>
    <w:sectPr w:rsidR="00065CF1">
      <w:type w:val="continuous"/>
      <w:pgSz w:w="11900" w:h="16838"/>
      <w:pgMar w:top="403" w:right="506" w:bottom="206" w:left="70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500"/>
    <w:rsid w:val="00065CF1"/>
    <w:rsid w:val="00192500"/>
    <w:rsid w:val="006157A0"/>
    <w:rsid w:val="00B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997D25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2022-02-16T15:11:00Z</dcterms:created>
  <dcterms:modified xsi:type="dcterms:W3CDTF">2022-02-16T15:11:00Z</dcterms:modified>
</cp:coreProperties>
</file>